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1B0" w14:textId="77777777" w:rsidR="00CA1268" w:rsidRPr="002D5F9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1921A3" wp14:editId="7F2C2601">
            <wp:simplePos x="0" y="0"/>
            <wp:positionH relativeFrom="margin">
              <wp:posOffset>-701040</wp:posOffset>
            </wp:positionH>
            <wp:positionV relativeFrom="topMargin">
              <wp:align>bottom</wp:align>
            </wp:positionV>
            <wp:extent cx="1052830" cy="76962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93823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Congé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ya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Libota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mpe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ya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Kimonganga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oyo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Bafutaka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(PFML)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Mituna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oyo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Bato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Batunaka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Mingi</w:t>
      </w:r>
      <w:proofErr w:type="spellEnd"/>
      <w:r w:rsidR="00C86C63" w:rsidRPr="002D5F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(FAQ)</w:t>
      </w:r>
    </w:p>
    <w:p w14:paraId="10272CAC" w14:textId="77777777" w:rsidR="00CA1268" w:rsidRPr="002D5F94" w:rsidRDefault="00CA126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49E96AA5" w14:textId="77777777" w:rsidR="00CA1268" w:rsidRPr="002D5F94" w:rsidRDefault="00000000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D5F9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Likebisi</w:t>
      </w:r>
      <w:proofErr w:type="spellEnd"/>
      <w:r w:rsidRPr="002D5F9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: </w:t>
      </w:r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FAQ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esalemi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kolanda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bansango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malamu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tozali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yango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liboso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kondima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mibeko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gram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programe</w:t>
      </w:r>
      <w:proofErr w:type="gram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PFML.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Bansango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ekoki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kobongwana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Kende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 w:rsidR="0071498A" w:rsidRPr="002D5F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https://www.maine.gov/labor/pfml/</w:t>
        </w:r>
      </w:hyperlink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mpo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komona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bansango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sika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mpenza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14:paraId="1AAD2392" w14:textId="77777777" w:rsidR="00746E88" w:rsidRPr="002D5F94" w:rsidRDefault="00746E8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3A5387" w14:textId="77777777" w:rsidR="00B01078" w:rsidRPr="002D5F9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</w:pP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Kolobela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Mokuse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Mobeko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Eta, i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Congé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Libota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mpe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Kimonganga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>Bafutaka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: </w:t>
      </w:r>
    </w:p>
    <w:p w14:paraId="7BA36AC9" w14:textId="77777777" w:rsidR="00B01078" w:rsidRPr="002D5F94" w:rsidRDefault="00B010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47448DE4" w14:textId="77777777" w:rsidR="00746E88" w:rsidRPr="002D5F9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1. Programe ya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Congé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Libota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mpe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Kimonganga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Bafutaka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(Programe PFML) </w:t>
      </w:r>
      <w:proofErr w:type="spellStart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ezali</w:t>
      </w:r>
      <w:proofErr w:type="spellEnd"/>
      <w:r w:rsidRPr="002D5F9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nini? </w:t>
      </w:r>
    </w:p>
    <w:p w14:paraId="2C043AD2" w14:textId="77777777" w:rsidR="00DA284C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Mobeko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PFML ya Maine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ekopesa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kino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bamposo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12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congé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bafutaka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mpo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congé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libota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mosala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kibasoda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kimonganga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bokengi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Babandaki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kosalela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mobeko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oyo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sanza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zomi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2023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engebene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>mobeko</w:t>
      </w:r>
      <w:proofErr w:type="spellEnd"/>
      <w:r w:rsidRPr="002D5F9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Maine.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Ministere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Mosala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ezali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mokumba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kosalisa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kobanda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kosalela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sika. </w:t>
      </w:r>
    </w:p>
    <w:p w14:paraId="39515FB5" w14:textId="77777777" w:rsidR="002548B5" w:rsidRDefault="002548B5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D17F4B" w14:textId="77777777" w:rsidR="00B01078" w:rsidRPr="00B01078" w:rsidRDefault="00000000" w:rsidP="00E9550E">
      <w:p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Makabo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0D203C" w14:textId="77777777" w:rsidR="00150E38" w:rsidRDefault="00150E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A7C48" w14:textId="77777777" w:rsidR="00CA1268" w:rsidRPr="00150E3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Makabo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ewuti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wapi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kobanda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1er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janvier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makabu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efutami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mosali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patron, 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mibale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509EC8DF" w14:textId="77777777" w:rsidR="00C86C63" w:rsidRPr="00C94FE6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bakolongola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ekobanda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1er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ekopesama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Mbongo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(“Mbongo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PFML”). Kasi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bapesaka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Mbongo ta PFML.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Bakosangisa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réclamations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CF05F" w14:textId="77777777" w:rsidR="00E9550E" w:rsidRPr="00E9550E" w:rsidRDefault="00E9550E" w:rsidP="00E955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EE52CB" w14:textId="77777777" w:rsidR="00C86C63" w:rsidRPr="00C86C63" w:rsidRDefault="00000000" w:rsidP="00C86C63">
      <w:pPr>
        <w:spacing w:before="8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Soki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matomba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ekofutama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kaka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2026,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mpo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nini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bazali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kozwa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makabo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2025? </w:t>
      </w:r>
    </w:p>
    <w:p w14:paraId="2CEAE6FA" w14:textId="77777777" w:rsidR="00C86C63" w:rsidRPr="00150E38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bakobanda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kobanda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1er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ekobanda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kosangisa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ABC542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B56E9" w14:textId="77777777" w:rsidR="00CA126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Nini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ezali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taux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motanga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Congé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Libota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Kimonganga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Bafutaka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4001EBA1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0,5 to 1 pour cent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kotalela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patron.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Bapatron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pour cent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Bapatron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pour cent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B9682A" w14:textId="77777777" w:rsidR="00046911" w:rsidRDefault="000469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DDE394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Nazali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patron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nalingi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kofutela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cotisations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PFML.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Nazali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ndingisa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kosala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yango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16709A2E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Ee, patron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kofutela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pour cent, kasi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asengemi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7A276" w14:textId="77777777" w:rsidR="004518A5" w:rsidRDefault="004518A5" w:rsidP="004518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07B36" w14:textId="77777777" w:rsidR="00521FE1" w:rsidRDefault="00000000" w:rsidP="00CD7367">
      <w:pPr>
        <w:spacing w:before="8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mokumba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Mbongo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PFML? </w:t>
      </w:r>
    </w:p>
    <w:p w14:paraId="73038149" w14:textId="77777777" w:rsidR="00CD7367" w:rsidRPr="00150E38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mokumba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Mbongo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Bakolimbola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MDOL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lolenge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3AFF9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2D760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Nasalaka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nandimami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4B0D3147" w14:textId="77777777" w:rsidR="00CA1268" w:rsidRDefault="00000000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bandimami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basengeli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komikotisa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pour cent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ozwaka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MDOL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kolimbola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ndenge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komikotisa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C0D04A" w14:textId="77777777" w:rsidR="007A325B" w:rsidRDefault="007A325B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CF23FC9" w14:textId="77777777" w:rsidR="007A325B" w:rsidRPr="007A325B" w:rsidRDefault="007A325B" w:rsidP="007A325B">
      <w:pPr>
        <w:pStyle w:val="Default"/>
        <w:rPr>
          <w:sz w:val="23"/>
          <w:szCs w:val="23"/>
          <w:u w:val="single"/>
        </w:rPr>
      </w:pPr>
      <w:proofErr w:type="spellStart"/>
      <w:r w:rsidRPr="007A325B">
        <w:rPr>
          <w:b/>
          <w:bCs/>
          <w:sz w:val="23"/>
          <w:szCs w:val="23"/>
          <w:u w:val="single"/>
        </w:rPr>
        <w:t>Baplan</w:t>
      </w:r>
      <w:proofErr w:type="spellEnd"/>
      <w:r w:rsidRPr="007A325B">
        <w:rPr>
          <w:b/>
          <w:bCs/>
          <w:sz w:val="23"/>
          <w:szCs w:val="23"/>
          <w:u w:val="single"/>
        </w:rPr>
        <w:t xml:space="preserve"> </w:t>
      </w:r>
      <w:proofErr w:type="spellStart"/>
      <w:r w:rsidRPr="007A325B">
        <w:rPr>
          <w:b/>
          <w:bCs/>
          <w:sz w:val="23"/>
          <w:szCs w:val="23"/>
          <w:u w:val="single"/>
        </w:rPr>
        <w:t>ya</w:t>
      </w:r>
      <w:proofErr w:type="spellEnd"/>
      <w:r w:rsidRPr="007A325B">
        <w:rPr>
          <w:b/>
          <w:bCs/>
          <w:sz w:val="23"/>
          <w:szCs w:val="23"/>
          <w:u w:val="single"/>
        </w:rPr>
        <w:t xml:space="preserve"> </w:t>
      </w:r>
      <w:proofErr w:type="spellStart"/>
      <w:r w:rsidRPr="007A325B">
        <w:rPr>
          <w:b/>
          <w:bCs/>
          <w:sz w:val="23"/>
          <w:szCs w:val="23"/>
          <w:u w:val="single"/>
        </w:rPr>
        <w:t>Privé</w:t>
      </w:r>
      <w:proofErr w:type="spellEnd"/>
      <w:r w:rsidRPr="007A325B">
        <w:rPr>
          <w:b/>
          <w:bCs/>
          <w:sz w:val="23"/>
          <w:szCs w:val="23"/>
          <w:u w:val="single"/>
        </w:rPr>
        <w:t xml:space="preserve">: </w:t>
      </w:r>
    </w:p>
    <w:p w14:paraId="6018387F" w14:textId="77777777" w:rsidR="007A325B" w:rsidRDefault="007A325B" w:rsidP="007A325B">
      <w:pPr>
        <w:pStyle w:val="Default"/>
        <w:rPr>
          <w:b/>
          <w:bCs/>
          <w:sz w:val="23"/>
          <w:szCs w:val="23"/>
        </w:rPr>
      </w:pPr>
    </w:p>
    <w:p w14:paraId="7486091D" w14:textId="7CFBB9EA" w:rsidR="007A325B" w:rsidRPr="007A325B" w:rsidRDefault="007A325B" w:rsidP="007A325B">
      <w:pPr>
        <w:pStyle w:val="Default"/>
        <w:rPr>
          <w:b/>
          <w:bCs/>
          <w:sz w:val="23"/>
          <w:szCs w:val="23"/>
        </w:rPr>
      </w:pPr>
      <w:r w:rsidRPr="007A325B">
        <w:rPr>
          <w:b/>
          <w:bCs/>
          <w:sz w:val="23"/>
          <w:szCs w:val="23"/>
        </w:rPr>
        <w:t>8. N</w:t>
      </w:r>
      <w:proofErr w:type="spellStart"/>
      <w:r w:rsidRPr="007A325B">
        <w:rPr>
          <w:b/>
          <w:bCs/>
          <w:sz w:val="23"/>
          <w:szCs w:val="23"/>
        </w:rPr>
        <w:t>azali</w:t>
      </w:r>
      <w:proofErr w:type="spellEnd"/>
      <w:r w:rsidRPr="007A325B">
        <w:rPr>
          <w:b/>
          <w:bCs/>
          <w:sz w:val="23"/>
          <w:szCs w:val="23"/>
        </w:rPr>
        <w:t xml:space="preserve"> patron </w:t>
      </w:r>
      <w:proofErr w:type="spellStart"/>
      <w:r w:rsidRPr="007A325B">
        <w:rPr>
          <w:b/>
          <w:bCs/>
          <w:sz w:val="23"/>
          <w:szCs w:val="23"/>
        </w:rPr>
        <w:t>oyo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azali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politiki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sikoyo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oyo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epesaka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ngonga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konje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oyo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efutami</w:t>
      </w:r>
      <w:proofErr w:type="spellEnd"/>
      <w:r w:rsidRPr="007A325B">
        <w:rPr>
          <w:b/>
          <w:bCs/>
          <w:sz w:val="23"/>
          <w:szCs w:val="23"/>
        </w:rPr>
        <w:t xml:space="preserve"> (PTO), </w:t>
      </w:r>
      <w:proofErr w:type="spellStart"/>
      <w:r w:rsidRPr="007A325B">
        <w:rPr>
          <w:b/>
          <w:bCs/>
          <w:sz w:val="23"/>
          <w:szCs w:val="23"/>
        </w:rPr>
        <w:t>konje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maladi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mpe</w:t>
      </w:r>
      <w:proofErr w:type="spellEnd"/>
      <w:r w:rsidRPr="007A325B">
        <w:rPr>
          <w:b/>
          <w:bCs/>
          <w:sz w:val="23"/>
          <w:szCs w:val="23"/>
        </w:rPr>
        <w:t xml:space="preserve">/to </w:t>
      </w:r>
      <w:proofErr w:type="spellStart"/>
      <w:r w:rsidRPr="007A325B">
        <w:rPr>
          <w:b/>
          <w:bCs/>
          <w:sz w:val="23"/>
          <w:szCs w:val="23"/>
        </w:rPr>
        <w:t>politiki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bozangi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makoki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nzoto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ntango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mokuse</w:t>
      </w:r>
      <w:proofErr w:type="spellEnd"/>
      <w:r w:rsidRPr="007A325B">
        <w:rPr>
          <w:b/>
          <w:bCs/>
          <w:sz w:val="23"/>
          <w:szCs w:val="23"/>
        </w:rPr>
        <w:t xml:space="preserve">. </w:t>
      </w:r>
      <w:proofErr w:type="spellStart"/>
      <w:r w:rsidRPr="007A325B">
        <w:rPr>
          <w:b/>
          <w:bCs/>
          <w:sz w:val="23"/>
          <w:szCs w:val="23"/>
        </w:rPr>
        <w:t>Politiki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ngai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konje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ekoki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kotalelama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lokola</w:t>
      </w:r>
      <w:proofErr w:type="spellEnd"/>
      <w:r w:rsidRPr="007A325B">
        <w:rPr>
          <w:b/>
          <w:bCs/>
          <w:sz w:val="23"/>
          <w:szCs w:val="23"/>
        </w:rPr>
        <w:t xml:space="preserve"> plan </w:t>
      </w:r>
      <w:proofErr w:type="spellStart"/>
      <w:r w:rsidRPr="007A325B">
        <w:rPr>
          <w:b/>
          <w:bCs/>
          <w:sz w:val="23"/>
          <w:szCs w:val="23"/>
        </w:rPr>
        <w:t>oyo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ekokani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mpenza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na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kolanda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Mobeko</w:t>
      </w:r>
      <w:proofErr w:type="spellEnd"/>
      <w:r w:rsidRPr="007A325B">
        <w:rPr>
          <w:b/>
          <w:bCs/>
          <w:sz w:val="23"/>
          <w:szCs w:val="23"/>
        </w:rPr>
        <w:t xml:space="preserve">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PFML </w:t>
      </w:r>
      <w:proofErr w:type="spellStart"/>
      <w:r w:rsidRPr="007A325B">
        <w:rPr>
          <w:b/>
          <w:bCs/>
          <w:sz w:val="23"/>
          <w:szCs w:val="23"/>
        </w:rPr>
        <w:t>ya</w:t>
      </w:r>
      <w:proofErr w:type="spellEnd"/>
      <w:r w:rsidRPr="007A325B">
        <w:rPr>
          <w:b/>
          <w:bCs/>
          <w:sz w:val="23"/>
          <w:szCs w:val="23"/>
        </w:rPr>
        <w:t xml:space="preserve"> Maine? </w:t>
      </w:r>
    </w:p>
    <w:p w14:paraId="50ADD948" w14:textId="77777777" w:rsidR="007A325B" w:rsidRPr="007A325B" w:rsidRDefault="007A325B" w:rsidP="007A325B">
      <w:pPr>
        <w:pStyle w:val="Default"/>
        <w:rPr>
          <w:sz w:val="23"/>
          <w:szCs w:val="23"/>
        </w:rPr>
      </w:pPr>
    </w:p>
    <w:p w14:paraId="72BAA253" w14:textId="5263FCE8" w:rsidR="007A325B" w:rsidRPr="007A325B" w:rsidRDefault="007A325B" w:rsidP="007A325B">
      <w:pPr>
        <w:rPr>
          <w:rFonts w:ascii="Times New Roman" w:hAnsi="Times New Roman" w:cs="Times New Roman"/>
        </w:rPr>
      </w:pP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Eteni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850-</w:t>
      </w:r>
      <w:proofErr w:type="gramStart"/>
      <w:r w:rsidRPr="007A325B">
        <w:rPr>
          <w:rFonts w:ascii="Times New Roman" w:hAnsi="Times New Roman" w:cs="Times New Roman"/>
          <w:sz w:val="23"/>
          <w:szCs w:val="23"/>
        </w:rPr>
        <w:t>H(</w:t>
      </w:r>
      <w:proofErr w:type="gramEnd"/>
      <w:r w:rsidRPr="007A325B">
        <w:rPr>
          <w:rFonts w:ascii="Times New Roman" w:hAnsi="Times New Roman" w:cs="Times New Roman"/>
          <w:sz w:val="23"/>
          <w:szCs w:val="23"/>
        </w:rPr>
        <w:t xml:space="preserve">2)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elobi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ete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mpo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endimama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lokola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baplan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privé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ekokani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mpenza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kati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masengami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mosusu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bakolobela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mobeko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, plan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esengeli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kozala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plan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ezwamaka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misolo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yango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moko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esengaka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caution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garantie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efutama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Leta to a plan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ezwami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mosolo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mobimba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esombami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kompanyi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assurance.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Politiki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konje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kati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yango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moko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ekokisi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masengami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oyo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te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Bansango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mosusu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etali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ndenge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kosala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makambo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mpe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masengami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mpo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baplan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privé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ekolimbolama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na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kati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325B">
        <w:rPr>
          <w:rFonts w:ascii="Times New Roman" w:hAnsi="Times New Roman" w:cs="Times New Roman"/>
          <w:sz w:val="23"/>
          <w:szCs w:val="23"/>
        </w:rPr>
        <w:t>mobeko</w:t>
      </w:r>
      <w:proofErr w:type="spellEnd"/>
      <w:r w:rsidRPr="007A325B">
        <w:rPr>
          <w:rFonts w:ascii="Times New Roman" w:hAnsi="Times New Roman" w:cs="Times New Roman"/>
          <w:sz w:val="23"/>
          <w:szCs w:val="23"/>
        </w:rPr>
        <w:t>.</w:t>
      </w:r>
    </w:p>
    <w:p w14:paraId="54283B7F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F54A6" w14:textId="77777777" w:rsidR="00B01078" w:rsidRPr="00B01078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Boyokani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ya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Bato Ebele:</w:t>
      </w:r>
    </w:p>
    <w:p w14:paraId="7DDF3227" w14:textId="145B820C" w:rsidR="00CA1268" w:rsidRDefault="007A325B" w:rsidP="00E9550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Ndenge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nini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mobeko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PFML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ezali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kotalela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boyokani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bato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ebele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secteur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public? </w:t>
      </w:r>
    </w:p>
    <w:p w14:paraId="7693F7CD" w14:textId="77777777" w:rsidR="0032075A" w:rsidRDefault="0032075A" w:rsidP="003207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967A92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etalelaka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publics. Kasi, article 850-B (10)(D) </w:t>
      </w:r>
      <w:proofErr w:type="spellStart"/>
      <w:r>
        <w:rPr>
          <w:rFonts w:ascii="Times New Roman" w:hAnsi="Times New Roman" w:cs="Times New Roman"/>
          <w:sz w:val="24"/>
          <w:szCs w:val="24"/>
        </w:rPr>
        <w:t>elobi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mobeko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>: « [</w:t>
      </w:r>
      <w:proofErr w:type="spellStart"/>
      <w:r>
        <w:rPr>
          <w:rFonts w:ascii="Times New Roman" w:hAnsi="Times New Roman" w:cs="Times New Roman"/>
          <w:sz w:val="24"/>
          <w:szCs w:val="24"/>
        </w:rPr>
        <w:t>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 w:cs="Times New Roman"/>
          <w:sz w:val="24"/>
          <w:szCs w:val="24"/>
        </w:rPr>
        <w:t>ndenge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</w:t>
      </w:r>
      <w:proofErr w:type="spellStart"/>
      <w:r>
        <w:rPr>
          <w:rFonts w:ascii="Times New Roman" w:hAnsi="Times New Roman" w:cs="Times New Roman"/>
          <w:sz w:val="24"/>
          <w:szCs w:val="24"/>
        </w:rPr>
        <w:t>ntango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>."</w:t>
      </w:r>
    </w:p>
    <w:p w14:paraId="18E8F9B3" w14:textId="77777777" w:rsidR="0032075A" w:rsidRDefault="0032075A" w:rsidP="0032075A">
      <w:pPr>
        <w:rPr>
          <w:rFonts w:ascii="Times New Roman" w:hAnsi="Times New Roman" w:cs="Times New Roman"/>
          <w:sz w:val="24"/>
          <w:szCs w:val="24"/>
        </w:rPr>
      </w:pPr>
    </w:p>
    <w:p w14:paraId="3CC00685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Balotomo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elobeli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[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], kino </w:t>
      </w:r>
      <w:proofErr w:type="spellStart"/>
      <w:r>
        <w:rPr>
          <w:rFonts w:ascii="Times New Roman" w:hAnsi="Times New Roman" w:cs="Times New Roman"/>
          <w:sz w:val="24"/>
          <w:szCs w:val="24"/>
        </w:rPr>
        <w:t>ntango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masengami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9FA25" w14:textId="77777777" w:rsidR="007A325B" w:rsidRDefault="007A325B" w:rsidP="0032075A">
      <w:pPr>
        <w:rPr>
          <w:rFonts w:ascii="Times New Roman" w:hAnsi="Times New Roman" w:cs="Times New Roman"/>
          <w:sz w:val="24"/>
          <w:szCs w:val="24"/>
        </w:rPr>
      </w:pPr>
    </w:p>
    <w:p w14:paraId="41ED1016" w14:textId="47081352" w:rsidR="00B01078" w:rsidRDefault="00000000" w:rsidP="0032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Yango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ndenge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article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obligation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andimami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EFAED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0E3D3543" w14:textId="32DB4C23" w:rsidR="00B01078" w:rsidRPr="00B01078" w:rsidRDefault="007A325B" w:rsidP="00320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Ndenge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nini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yango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etali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basali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oyo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bazali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kati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boyokani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bato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ebele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5D30F2AD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39DABE8D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Congé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ekotalela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bandimami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CE9B0" w14:textId="77777777" w:rsidR="0032075A" w:rsidRDefault="0032075A" w:rsidP="0032075A">
      <w:pPr>
        <w:rPr>
          <w:rFonts w:ascii="Times New Roman" w:hAnsi="Times New Roman" w:cs="Times New Roman"/>
          <w:sz w:val="24"/>
          <w:szCs w:val="24"/>
        </w:rPr>
      </w:pPr>
    </w:p>
    <w:p w14:paraId="2B2DBCD6" w14:textId="289288A4" w:rsidR="00DC5AEE" w:rsidRDefault="00000000" w:rsidP="00E115ED">
      <w:pPr>
        <w:ind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25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Ndenge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mobeko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PFML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ezali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kotalela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boyokani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ebele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secteur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4B2248D" w14:textId="77777777" w:rsidR="00DC5AEE" w:rsidRDefault="00DC5AEE" w:rsidP="00DC5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101A7" w14:textId="77777777" w:rsidR="00742B10" w:rsidRPr="00742B10" w:rsidRDefault="00000000" w:rsidP="00742B10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Bolongolami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exemption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oyo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artile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850-B (10)(D)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elobeli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etali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te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boyokani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ya bato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ebele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ya </w:t>
      </w:r>
      <w:proofErr w:type="spellStart"/>
      <w:r w:rsidRPr="00742B10">
        <w:rPr>
          <w:rFonts w:ascii="Times New Roman" w:hAnsi="Times New Roman" w:cs="Times New Roman"/>
          <w:sz w:val="24"/>
          <w:szCs w:val="24"/>
          <w:lang w:val="es-ES"/>
        </w:rPr>
        <w:t>secteur</w:t>
      </w:r>
      <w:proofErr w:type="spellEnd"/>
      <w:r w:rsidRPr="00742B10">
        <w:rPr>
          <w:rFonts w:ascii="Times New Roman" w:hAnsi="Times New Roman" w:cs="Times New Roman"/>
          <w:sz w:val="24"/>
          <w:szCs w:val="24"/>
          <w:lang w:val="es-ES"/>
        </w:rPr>
        <w:t xml:space="preserve"> ya privé. </w:t>
      </w:r>
    </w:p>
    <w:sectPr w:rsidR="00742B10" w:rsidRPr="00742B1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B463" w14:textId="77777777" w:rsidR="00871600" w:rsidRDefault="00871600">
      <w:pPr>
        <w:spacing w:line="240" w:lineRule="auto"/>
      </w:pPr>
      <w:r>
        <w:separator/>
      </w:r>
    </w:p>
  </w:endnote>
  <w:endnote w:type="continuationSeparator" w:id="0">
    <w:p w14:paraId="4F4F928A" w14:textId="77777777" w:rsidR="00871600" w:rsidRDefault="00871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3BE5" w14:textId="77777777" w:rsidR="00E9550E" w:rsidRDefault="00000000">
    <w:pPr>
      <w:pStyle w:val="Footer"/>
    </w:pPr>
    <w:r>
      <w:t xml:space="preserve">Sanza </w:t>
    </w:r>
    <w:proofErr w:type="spellStart"/>
    <w:r>
      <w:t>ya</w:t>
    </w:r>
    <w:proofErr w:type="spellEnd"/>
    <w:r>
      <w:t xml:space="preserve"> </w:t>
    </w:r>
    <w:proofErr w:type="spellStart"/>
    <w:r>
      <w:t>Mibale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358A" w14:textId="77777777" w:rsidR="00871600" w:rsidRDefault="00871600">
      <w:pPr>
        <w:spacing w:line="240" w:lineRule="auto"/>
      </w:pPr>
      <w:r>
        <w:separator/>
      </w:r>
    </w:p>
  </w:footnote>
  <w:footnote w:type="continuationSeparator" w:id="0">
    <w:p w14:paraId="381CAF0F" w14:textId="77777777" w:rsidR="00871600" w:rsidRDefault="008716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ED2"/>
    <w:multiLevelType w:val="hybridMultilevel"/>
    <w:tmpl w:val="0F72E814"/>
    <w:lvl w:ilvl="0" w:tplc="7F904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67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60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F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E8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22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CB0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AB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68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68"/>
    <w:rsid w:val="00046911"/>
    <w:rsid w:val="0006414F"/>
    <w:rsid w:val="000A1B1E"/>
    <w:rsid w:val="00115B5F"/>
    <w:rsid w:val="00150E38"/>
    <w:rsid w:val="00204F5C"/>
    <w:rsid w:val="002548B5"/>
    <w:rsid w:val="00295955"/>
    <w:rsid w:val="00296E60"/>
    <w:rsid w:val="002D5F94"/>
    <w:rsid w:val="0032075A"/>
    <w:rsid w:val="003A6C9B"/>
    <w:rsid w:val="003F20F7"/>
    <w:rsid w:val="00430DE4"/>
    <w:rsid w:val="004518A5"/>
    <w:rsid w:val="00521FE1"/>
    <w:rsid w:val="00537AF9"/>
    <w:rsid w:val="005E08C8"/>
    <w:rsid w:val="00622FF8"/>
    <w:rsid w:val="006A0364"/>
    <w:rsid w:val="0071498A"/>
    <w:rsid w:val="00742B10"/>
    <w:rsid w:val="00746E88"/>
    <w:rsid w:val="007651BD"/>
    <w:rsid w:val="00767B8B"/>
    <w:rsid w:val="007A325B"/>
    <w:rsid w:val="007F79F3"/>
    <w:rsid w:val="00871600"/>
    <w:rsid w:val="0087680F"/>
    <w:rsid w:val="009650B1"/>
    <w:rsid w:val="009B4892"/>
    <w:rsid w:val="009B7810"/>
    <w:rsid w:val="009D4F04"/>
    <w:rsid w:val="009E1FA6"/>
    <w:rsid w:val="009E42DA"/>
    <w:rsid w:val="00A50006"/>
    <w:rsid w:val="00AF29C7"/>
    <w:rsid w:val="00B01078"/>
    <w:rsid w:val="00B21DBB"/>
    <w:rsid w:val="00C84CEF"/>
    <w:rsid w:val="00C86C63"/>
    <w:rsid w:val="00C94FE6"/>
    <w:rsid w:val="00CA1268"/>
    <w:rsid w:val="00CD7367"/>
    <w:rsid w:val="00D160F5"/>
    <w:rsid w:val="00DA284C"/>
    <w:rsid w:val="00DC5AEE"/>
    <w:rsid w:val="00DF7636"/>
    <w:rsid w:val="00E115ED"/>
    <w:rsid w:val="00E66D38"/>
    <w:rsid w:val="00E9550E"/>
    <w:rsid w:val="00E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B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9550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0E"/>
  </w:style>
  <w:style w:type="paragraph" w:styleId="Footer">
    <w:name w:val="footer"/>
    <w:basedOn w:val="Normal"/>
    <w:link w:val="Foot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0E"/>
  </w:style>
  <w:style w:type="character" w:styleId="Hyperlink">
    <w:name w:val="Hyperlink"/>
    <w:basedOn w:val="DefaultParagraphFont"/>
    <w:uiPriority w:val="99"/>
    <w:unhideWhenUsed/>
    <w:rsid w:val="0071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98A"/>
    <w:rPr>
      <w:color w:val="605E5C"/>
      <w:shd w:val="clear" w:color="auto" w:fill="E1DFDD"/>
    </w:rPr>
  </w:style>
  <w:style w:type="paragraph" w:customStyle="1" w:styleId="Default">
    <w:name w:val="Default"/>
    <w:rsid w:val="007A325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labor/pfm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2024-04-10T15:05:00Z</dcterms:created>
  <dcterms:modified xsi:type="dcterms:W3CDTF">2024-04-10T15:05:00Z</dcterms:modified>
</cp:coreProperties>
</file>